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659D6338"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„GRINDA“</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B3617FB"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5B0820">
            <w:rPr>
              <w:rFonts w:cstheme="minorHAnsi"/>
              <w:b/>
              <w:bCs/>
              <w:color w:val="000000" w:themeColor="text1"/>
              <w:sz w:val="28"/>
              <w:szCs w:val="28"/>
            </w:rPr>
            <w:t>PIRKIMO „</w:t>
          </w:r>
          <w:r w:rsidR="005B0820" w:rsidRPr="005B0820">
            <w:rPr>
              <w:rFonts w:cstheme="minorHAnsi"/>
              <w:b/>
              <w:bCs/>
              <w:color w:val="000000" w:themeColor="text1"/>
              <w:sz w:val="28"/>
              <w:szCs w:val="28"/>
            </w:rPr>
            <w:t>ALYVOS, TEPALAI IR KITI EKSPLOATACINIAI SKYSČIAI</w:t>
          </w:r>
          <w:r w:rsidR="005B0820">
            <w:rPr>
              <w:rFonts w:cstheme="minorHAnsi"/>
              <w:b/>
              <w:bCs/>
              <w:color w:val="000000" w:themeColor="text1"/>
              <w:sz w:val="28"/>
              <w:szCs w:val="28"/>
            </w:rPr>
            <w:t>, NR. 2284“</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1542FA7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B082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6964A4"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5B0820">
      <w:pPr>
        <w:pStyle w:val="Heading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5307DCB0" w:rsidR="002532F3" w:rsidRPr="00DF7699" w:rsidRDefault="00CA0CC5" w:rsidP="005B0820">
      <w:pPr>
        <w:pStyle w:val="ListParagraph"/>
        <w:numPr>
          <w:ilvl w:val="1"/>
          <w:numId w:val="8"/>
        </w:numPr>
        <w:spacing w:line="240" w:lineRule="auto"/>
        <w:ind w:left="0" w:firstLine="710"/>
        <w:rPr>
          <w:rFonts w:cstheme="minorHAnsi"/>
          <w:color w:val="000000" w:themeColor="text1"/>
        </w:rPr>
      </w:pPr>
      <w:r w:rsidRPr="00244994">
        <w:rPr>
          <w:rFonts w:cstheme="minorHAnsi"/>
          <w:color w:val="000000" w:themeColor="text1"/>
        </w:rPr>
        <w:t>Pirkimas neatliekamas naudojantis centralizuotų pirkimų katalogu</w:t>
      </w:r>
      <w:r w:rsidRPr="00DF7699">
        <w:rPr>
          <w:rFonts w:cstheme="minorHAnsi"/>
          <w:color w:val="000000" w:themeColor="text1"/>
        </w:rPr>
        <w:t xml:space="preserve">, nes </w:t>
      </w:r>
      <w:r w:rsidR="00DF7699" w:rsidRPr="00DF7699">
        <w:rPr>
          <w:rFonts w:cstheme="minorHAnsi"/>
          <w:color w:val="000000" w:themeColor="text1"/>
        </w:rPr>
        <w:t>tokių prekių CPO kataloge nėra.</w:t>
      </w:r>
      <w:r w:rsidRPr="00DF7699">
        <w:rPr>
          <w:rFonts w:cstheme="minorHAnsi"/>
          <w:color w:val="000000" w:themeColor="text1"/>
        </w:rPr>
        <w:t xml:space="preserve">  </w:t>
      </w:r>
    </w:p>
    <w:p w14:paraId="2D8D6596" w14:textId="77777777" w:rsidR="002532F3" w:rsidRPr="00DF7699" w:rsidRDefault="00091F01" w:rsidP="005B0820">
      <w:pPr>
        <w:pStyle w:val="ListParagraph"/>
        <w:numPr>
          <w:ilvl w:val="1"/>
          <w:numId w:val="8"/>
        </w:numPr>
        <w:spacing w:line="240" w:lineRule="auto"/>
        <w:ind w:left="0" w:firstLine="710"/>
        <w:rPr>
          <w:rFonts w:cstheme="minorHAnsi"/>
          <w:color w:val="000000" w:themeColor="text1"/>
        </w:rPr>
      </w:pPr>
      <w:r w:rsidRPr="00DF7699">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532F3" w:rsidRPr="00DF7699">
            <w:rPr>
              <w:color w:val="000000" w:themeColor="text1"/>
            </w:rPr>
            <w:t>nėra</w:t>
          </w:r>
        </w:sdtContent>
      </w:sdt>
      <w:r w:rsidR="00A100C8" w:rsidRPr="00DF7699" w:rsidDel="00A100C8">
        <w:rPr>
          <w:rFonts w:cstheme="minorHAnsi"/>
          <w:color w:val="000000" w:themeColor="text1"/>
        </w:rPr>
        <w:t xml:space="preserve"> </w:t>
      </w:r>
      <w:r w:rsidRPr="00DF7699">
        <w:rPr>
          <w:rFonts w:cstheme="minorHAnsi"/>
          <w:color w:val="000000" w:themeColor="text1"/>
        </w:rPr>
        <w:t xml:space="preserve">sudaroma. </w:t>
      </w:r>
    </w:p>
    <w:p w14:paraId="3905AB7B" w14:textId="76FB231F" w:rsidR="002532F3" w:rsidRPr="00DF7699" w:rsidRDefault="00D459E3" w:rsidP="005B0820">
      <w:pPr>
        <w:pStyle w:val="ListParagraph"/>
        <w:numPr>
          <w:ilvl w:val="1"/>
          <w:numId w:val="8"/>
        </w:numPr>
        <w:spacing w:line="240" w:lineRule="auto"/>
        <w:ind w:left="0" w:firstLine="710"/>
        <w:rPr>
          <w:rFonts w:cstheme="minorHAnsi"/>
          <w:color w:val="000000" w:themeColor="text1"/>
        </w:rPr>
      </w:pPr>
      <w:r>
        <w:t xml:space="preserve">Atliekamas žaliasis pirkimas. Pirkimas vykdomas vadovaujantis </w:t>
      </w:r>
      <w:hyperlink r:id="rId11" w:history="1">
        <w:r w:rsidR="009B66AB" w:rsidRPr="00DF7699">
          <w:rPr>
            <w:rStyle w:val="Hyperlink"/>
            <w:rFonts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DF7699">
        <w:rPr>
          <w:color w:val="000000" w:themeColor="text1"/>
        </w:rPr>
        <w:t xml:space="preserve"> </w:t>
      </w:r>
      <w:r w:rsidR="002E4679" w:rsidRPr="00DF7699">
        <w:rPr>
          <w:rFonts w:cstheme="minorHAnsi"/>
          <w:color w:val="000000" w:themeColor="text1"/>
          <w:sz w:val="20"/>
          <w:szCs w:val="20"/>
        </w:rPr>
        <w:t xml:space="preserve">4 punkto </w:t>
      </w:r>
      <w:r w:rsidR="00DF7699" w:rsidRPr="00DF7699">
        <w:rPr>
          <w:color w:val="000000" w:themeColor="text1"/>
        </w:rPr>
        <w:t xml:space="preserve">4.4.4 papunkčiu bei 6 punktu. </w:t>
      </w:r>
      <w:r w:rsidRPr="00DF7699">
        <w:rPr>
          <w:color w:val="000000" w:themeColor="text1"/>
        </w:rPr>
        <w:t xml:space="preserve">Aplinkos apaugos kriterijai nustatyti </w:t>
      </w:r>
      <w:r w:rsidR="00DF7699" w:rsidRPr="00DF7699">
        <w:rPr>
          <w:color w:val="000000" w:themeColor="text1"/>
        </w:rPr>
        <w:t>Pirkimo sąlygų 1 priede „Techninė specifikacija“.</w:t>
      </w:r>
    </w:p>
    <w:p w14:paraId="15179C0E" w14:textId="4B218D15" w:rsidR="00257685" w:rsidRPr="00DF7699" w:rsidRDefault="4B7098B6" w:rsidP="005B0820">
      <w:pPr>
        <w:pStyle w:val="ListParagraph"/>
        <w:numPr>
          <w:ilvl w:val="1"/>
          <w:numId w:val="8"/>
        </w:numPr>
        <w:spacing w:line="240" w:lineRule="auto"/>
        <w:ind w:left="0" w:firstLine="710"/>
        <w:rPr>
          <w:rFonts w:cstheme="minorHAnsi"/>
          <w:color w:val="000000" w:themeColor="text1"/>
        </w:rPr>
      </w:pPr>
      <w:r w:rsidRPr="00DF7699">
        <w:rPr>
          <w:rFonts w:eastAsia="Arial" w:cstheme="minorHAnsi"/>
          <w:color w:val="000000" w:themeColor="text1"/>
        </w:rPr>
        <w:t>Bendrosios</w:t>
      </w:r>
      <w:r w:rsidR="00931CA2" w:rsidRPr="00DF7699">
        <w:rPr>
          <w:rFonts w:eastAsia="Arial" w:cstheme="minorHAnsi"/>
          <w:color w:val="000000" w:themeColor="text1"/>
        </w:rPr>
        <w:t xml:space="preserve"> pirkimo</w:t>
      </w:r>
      <w:r w:rsidRPr="00DF7699">
        <w:rPr>
          <w:rFonts w:eastAsia="Arial" w:cstheme="minorHAnsi"/>
          <w:color w:val="000000" w:themeColor="text1"/>
        </w:rPr>
        <w:t xml:space="preserve"> sąlygos yra neatskiriama ši</w:t>
      </w:r>
      <w:r w:rsidR="00931CA2" w:rsidRPr="00DF7699">
        <w:rPr>
          <w:rFonts w:eastAsia="Arial" w:cstheme="minorHAnsi"/>
          <w:color w:val="000000" w:themeColor="text1"/>
        </w:rPr>
        <w:t>ų</w:t>
      </w:r>
      <w:r w:rsidRPr="00DF7699">
        <w:rPr>
          <w:rFonts w:eastAsia="Arial" w:cstheme="minorHAnsi"/>
          <w:color w:val="000000" w:themeColor="text1"/>
        </w:rPr>
        <w:t xml:space="preserve"> pirkimo sąlygų dalis.</w:t>
      </w:r>
    </w:p>
    <w:p w14:paraId="4ED932F3" w14:textId="2CE07367" w:rsidR="00FB3C75" w:rsidRPr="00244994" w:rsidRDefault="00244994" w:rsidP="005B0820">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7A16B99" w:rsidR="00FB3C75" w:rsidRPr="00DF7699" w:rsidRDefault="4A330118" w:rsidP="005B0820">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DF7699">
        <w:rPr>
          <w:rFonts w:eastAsia="Calibri" w:cstheme="minorHAnsi"/>
          <w:color w:val="000000" w:themeColor="text1"/>
        </w:rPr>
        <w:t xml:space="preserve">numato įsigyti </w:t>
      </w:r>
      <w:r w:rsidR="00DF7699" w:rsidRPr="00DF7699">
        <w:rPr>
          <w:rFonts w:eastAsia="Calibri" w:cstheme="minorHAnsi"/>
          <w:color w:val="000000" w:themeColor="text1"/>
        </w:rPr>
        <w:t>Alyvas, tepalus ir kiti eksploatacinius skysčius</w:t>
      </w:r>
      <w:r w:rsidR="00FB3C75" w:rsidRPr="00DF7699">
        <w:rPr>
          <w:rFonts w:eastAsia="Calibri" w:cstheme="minorHAnsi"/>
          <w:color w:val="000000" w:themeColor="text1"/>
        </w:rPr>
        <w:t>.</w:t>
      </w:r>
      <w:r w:rsidR="00FB3C75" w:rsidRPr="00DF7699">
        <w:rPr>
          <w:rFonts w:cstheme="minorHAnsi"/>
          <w:color w:val="000000" w:themeColor="text1"/>
        </w:rPr>
        <w:t xml:space="preserve"> Reikalavimai </w:t>
      </w:r>
      <w:r w:rsidR="00966703" w:rsidRPr="00DF7699">
        <w:rPr>
          <w:rFonts w:cstheme="minorHAnsi"/>
          <w:color w:val="000000" w:themeColor="text1"/>
        </w:rPr>
        <w:t>p</w:t>
      </w:r>
      <w:r w:rsidR="00FB3C75" w:rsidRPr="00DF7699">
        <w:rPr>
          <w:rFonts w:cstheme="minorHAnsi"/>
          <w:color w:val="000000" w:themeColor="text1"/>
        </w:rPr>
        <w:t>irkimo objektui nustatyti</w:t>
      </w:r>
      <w:r w:rsidR="00AE2AEF" w:rsidRPr="00DF7699">
        <w:rPr>
          <w:rFonts w:cstheme="minorHAnsi"/>
          <w:color w:val="000000" w:themeColor="text1"/>
        </w:rPr>
        <w:t xml:space="preserve"> </w:t>
      </w:r>
      <w:r w:rsidR="00966703" w:rsidRPr="00DF7699">
        <w:rPr>
          <w:rFonts w:cstheme="minorHAnsi"/>
          <w:color w:val="000000" w:themeColor="text1"/>
        </w:rPr>
        <w:t>s</w:t>
      </w:r>
      <w:r w:rsidR="00044836" w:rsidRPr="00DF7699">
        <w:rPr>
          <w:rFonts w:cstheme="minorHAnsi"/>
          <w:color w:val="000000" w:themeColor="text1"/>
        </w:rPr>
        <w:t>pecialiųjų p</w:t>
      </w:r>
      <w:r w:rsidR="00AE2AEF" w:rsidRPr="00DF7699">
        <w:rPr>
          <w:rFonts w:cstheme="minorHAnsi"/>
          <w:color w:val="000000" w:themeColor="text1"/>
        </w:rPr>
        <w:t xml:space="preserve">irkimo sąlygų </w:t>
      </w:r>
      <w:r w:rsidR="002532F3" w:rsidRPr="00DF7699">
        <w:rPr>
          <w:rFonts w:cstheme="minorHAnsi"/>
          <w:color w:val="000000" w:themeColor="text1"/>
        </w:rPr>
        <w:t>1 priede „Techninė specifikacija“</w:t>
      </w:r>
      <w:r w:rsidR="00AE2AEF" w:rsidRPr="00DF7699">
        <w:rPr>
          <w:rFonts w:cstheme="minorHAnsi"/>
          <w:color w:val="000000" w:themeColor="text1"/>
        </w:rPr>
        <w:t>.</w:t>
      </w:r>
    </w:p>
    <w:p w14:paraId="326CC732" w14:textId="4F2416D0" w:rsidR="00FB3C75" w:rsidRPr="00DF7699" w:rsidRDefault="002C41AA" w:rsidP="00F77A5D">
      <w:pPr>
        <w:pStyle w:val="NoSpacing"/>
        <w:ind w:firstLine="709"/>
        <w:contextualSpacing/>
        <w:rPr>
          <w:rFonts w:cstheme="minorHAnsi"/>
          <w:color w:val="000000" w:themeColor="text1"/>
        </w:rPr>
      </w:pPr>
      <w:r w:rsidRPr="00DF7699">
        <w:rPr>
          <w:rFonts w:cstheme="minorHAnsi"/>
          <w:color w:val="000000" w:themeColor="text1"/>
        </w:rPr>
        <w:t>2.2.</w:t>
      </w:r>
      <w:r w:rsidR="002C4B0F" w:rsidRPr="00DF7699">
        <w:rPr>
          <w:rFonts w:cstheme="minorHAnsi"/>
          <w:color w:val="000000" w:themeColor="text1"/>
        </w:rPr>
        <w:t xml:space="preserve"> </w:t>
      </w:r>
      <w:r w:rsidR="00FB3C75" w:rsidRPr="00DF7699">
        <w:rPr>
          <w:rFonts w:cstheme="minorHAnsi"/>
          <w:color w:val="000000" w:themeColor="text1"/>
        </w:rPr>
        <w:t xml:space="preserve">Pirkimo objektas skaidomas į </w:t>
      </w:r>
      <w:r w:rsidR="00DF7699" w:rsidRPr="00DF7699">
        <w:rPr>
          <w:rFonts w:cstheme="minorHAnsi"/>
          <w:color w:val="000000" w:themeColor="text1"/>
        </w:rPr>
        <w:t>4</w:t>
      </w:r>
      <w:r w:rsidR="00FB3C75" w:rsidRPr="00DF7699">
        <w:rPr>
          <w:rFonts w:cstheme="minorHAnsi"/>
          <w:i/>
          <w:iCs/>
          <w:color w:val="000000" w:themeColor="text1"/>
        </w:rPr>
        <w:t xml:space="preserve"> </w:t>
      </w:r>
      <w:r w:rsidR="00FB3C75" w:rsidRPr="00DF7699">
        <w:rPr>
          <w:rFonts w:cstheme="minorHAnsi"/>
          <w:color w:val="000000" w:themeColor="text1"/>
        </w:rPr>
        <w:t>dalis (-</w:t>
      </w:r>
      <w:proofErr w:type="spellStart"/>
      <w:r w:rsidR="00FB3C75" w:rsidRPr="00DF7699">
        <w:rPr>
          <w:rFonts w:cstheme="minorHAnsi"/>
          <w:color w:val="000000" w:themeColor="text1"/>
        </w:rPr>
        <w:t>ių</w:t>
      </w:r>
      <w:proofErr w:type="spellEnd"/>
      <w:r w:rsidR="00FB3C75" w:rsidRPr="00DF7699">
        <w:rPr>
          <w:rFonts w:cstheme="minorHAnsi"/>
          <w:color w:val="000000" w:themeColor="text1"/>
        </w:rPr>
        <w:t xml:space="preserve">), kurių apimtys ir dalykas, reikalavimai </w:t>
      </w:r>
      <w:r w:rsidR="00702B7B" w:rsidRPr="00DF7699">
        <w:rPr>
          <w:rFonts w:cstheme="minorHAnsi"/>
          <w:color w:val="000000" w:themeColor="text1"/>
        </w:rPr>
        <w:t xml:space="preserve">ir techninė specifikacija </w:t>
      </w:r>
      <w:r w:rsidR="00FB3C75" w:rsidRPr="00DF7699">
        <w:rPr>
          <w:rFonts w:cstheme="minorHAnsi"/>
          <w:color w:val="000000" w:themeColor="text1"/>
        </w:rPr>
        <w:t xml:space="preserve">apibrėžti </w:t>
      </w:r>
      <w:r w:rsidR="005D30B4" w:rsidRPr="00DF7699">
        <w:rPr>
          <w:rFonts w:cstheme="minorHAnsi"/>
          <w:color w:val="000000" w:themeColor="text1"/>
        </w:rPr>
        <w:t>s</w:t>
      </w:r>
      <w:r w:rsidR="005C3941" w:rsidRPr="00DF7699">
        <w:rPr>
          <w:rFonts w:cstheme="minorHAnsi"/>
          <w:color w:val="000000" w:themeColor="text1"/>
        </w:rPr>
        <w:t>pecialiųjų p</w:t>
      </w:r>
      <w:r w:rsidR="00FB3C75" w:rsidRPr="00DF7699">
        <w:rPr>
          <w:rFonts w:cstheme="minorHAnsi"/>
          <w:color w:val="000000" w:themeColor="text1"/>
        </w:rPr>
        <w:t xml:space="preserve">irkimo sąlygų </w:t>
      </w:r>
      <w:r w:rsidR="000711C1" w:rsidRPr="00DF7699">
        <w:rPr>
          <w:rFonts w:cstheme="minorHAnsi"/>
          <w:color w:val="000000" w:themeColor="text1"/>
        </w:rPr>
        <w:t>1 priede „Techninė specifikacija“</w:t>
      </w:r>
      <w:r w:rsidR="00FB3C75" w:rsidRPr="00DF7699">
        <w:rPr>
          <w:rFonts w:cstheme="minorHAnsi"/>
          <w:color w:val="000000" w:themeColor="text1"/>
        </w:rPr>
        <w:t>.</w:t>
      </w:r>
      <w:r w:rsidR="006A539D" w:rsidRPr="00DF7699">
        <w:rPr>
          <w:rFonts w:cstheme="minorHAnsi"/>
          <w:color w:val="000000" w:themeColor="text1"/>
        </w:rPr>
        <w:t xml:space="preserve"> </w:t>
      </w:r>
      <w:r w:rsidR="00A0136C" w:rsidRPr="00DF7699">
        <w:rPr>
          <w:rFonts w:cstheme="minorHAnsi"/>
          <w:color w:val="000000" w:themeColor="text1"/>
        </w:rPr>
        <w:t xml:space="preserve">Perkančioji organizacija </w:t>
      </w:r>
      <w:r w:rsidR="006A539D" w:rsidRPr="00DF7699">
        <w:rPr>
          <w:rFonts w:cstheme="minorHAnsi"/>
          <w:color w:val="000000" w:themeColor="text1"/>
        </w:rPr>
        <w:t>sudarys atskiras sutartis dėl pirkimo dalių, dėl kurių laimėtoju nustatytas tas pats tiekėjas.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5B0820">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5B0820">
      <w:pPr>
        <w:pStyle w:val="ListParagraph"/>
        <w:numPr>
          <w:ilvl w:val="1"/>
          <w:numId w:val="7"/>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5B0820">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08023B78" w:rsidR="009F7690" w:rsidRPr="00817AB9" w:rsidRDefault="00245C47" w:rsidP="005B0820">
      <w:pPr>
        <w:pStyle w:val="ListParagraph"/>
        <w:numPr>
          <w:ilvl w:val="1"/>
          <w:numId w:val="7"/>
        </w:numPr>
        <w:spacing w:line="240" w:lineRule="auto"/>
        <w:ind w:left="0" w:firstLine="709"/>
        <w:rPr>
          <w:rFonts w:eastAsia="Arial" w:cstheme="minorHAnsi"/>
        </w:rPr>
      </w:pPr>
      <w:r w:rsidRPr="00817AB9">
        <w:rPr>
          <w:rFonts w:eastAsia="Arial" w:cstheme="minorHAnsi"/>
        </w:rPr>
        <w:lastRenderedPageBreak/>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5B0820">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5B0820">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ListParagraph"/>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ListParagraph"/>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ListParagraph"/>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5B0820">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313FDE6C" w14:textId="7973DF2A" w:rsidR="00D734C6" w:rsidRPr="001816D6" w:rsidRDefault="00436C5B" w:rsidP="006C7DED">
      <w:pPr>
        <w:pStyle w:val="NoSpacing"/>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535E0A">
        <w:t xml:space="preserve">visų pirkimo objekto dalių, vadovaujantis </w:t>
      </w:r>
      <w:r w:rsidR="001816D6">
        <w:t xml:space="preserve">specialiųjų </w:t>
      </w:r>
      <w:r w:rsidR="001816D6" w:rsidRPr="00CB2ED0">
        <w:rPr>
          <w:color w:val="000000" w:themeColor="text1"/>
        </w:rPr>
        <w:t xml:space="preserve">pirkimo sąlygų </w:t>
      </w:r>
      <w:r w:rsidR="00535E0A" w:rsidRPr="00CB2ED0">
        <w:rPr>
          <w:rFonts w:cstheme="minorHAnsi"/>
          <w:b/>
          <w:bCs/>
          <w:color w:val="000000" w:themeColor="text1"/>
          <w:shd w:val="clear" w:color="auto" w:fill="FFFFFF"/>
        </w:rPr>
        <w:t xml:space="preserve">5 </w:t>
      </w:r>
      <w:r w:rsidR="001816D6" w:rsidRPr="00CB2ED0">
        <w:rPr>
          <w:color w:val="000000" w:themeColor="text1"/>
        </w:rPr>
        <w:t xml:space="preserve">priede nustatytomis </w:t>
      </w:r>
      <w:r w:rsidR="001816D6" w:rsidRPr="127DD6E8">
        <w:t xml:space="preserve">taisyklėmis. </w:t>
      </w:r>
    </w:p>
    <w:p w14:paraId="7E67ECB8" w14:textId="1E2B32A1"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FD52191"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D92D7D">
        <w:rPr>
          <w:rFonts w:cstheme="minorHAnsi"/>
          <w:b/>
          <w:bCs/>
        </w:rPr>
        <w:t xml:space="preserve">6 </w:t>
      </w:r>
      <w:r w:rsidR="00F56579" w:rsidRPr="00E82017">
        <w:rPr>
          <w:rFonts w:cstheme="minorHAnsi"/>
          <w:b/>
          <w:bCs/>
        </w:rPr>
        <w:t>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NoSpacing"/>
        <w:spacing w:line="300" w:lineRule="auto"/>
        <w:ind w:firstLine="0"/>
        <w:contextualSpacing/>
        <w:rPr>
          <w:rFonts w:eastAsiaTheme="minorHAnsi" w:cstheme="minorHAnsi"/>
        </w:rPr>
      </w:pPr>
    </w:p>
    <w:p w14:paraId="3D3E4259" w14:textId="1CC62056" w:rsidR="00284023" w:rsidRPr="00E82017" w:rsidRDefault="00284023" w:rsidP="005B0820">
      <w:pPr>
        <w:pStyle w:val="ListParagraph"/>
        <w:numPr>
          <w:ilvl w:val="1"/>
          <w:numId w:val="9"/>
        </w:numPr>
        <w:tabs>
          <w:tab w:val="left" w:pos="0"/>
        </w:tabs>
        <w:spacing w:after="120" w:line="20" w:lineRule="atLeast"/>
        <w:ind w:left="0" w:firstLine="630"/>
        <w:rPr>
          <w:rFonts w:eastAsiaTheme="minorHAnsi" w:cstheme="minorHAnsi"/>
          <w:iCs/>
        </w:rPr>
      </w:pPr>
      <w:r w:rsidRPr="00D0422B">
        <w:rPr>
          <w:rFonts w:eastAsiaTheme="minorHAnsi" w:cstheme="minorHAnsi"/>
          <w:iCs/>
          <w:color w:val="000000" w:themeColor="text1"/>
        </w:rPr>
        <w:t xml:space="preserve">Jei tiekėjas, kuris bus kviečiamas sudaryti sutartį, atsisakys ją sudaryti, jis, pareikalavus, turės sumokėti </w:t>
      </w:r>
      <w:r w:rsidR="00D0422B" w:rsidRPr="00D0422B">
        <w:rPr>
          <w:rFonts w:eastAsiaTheme="minorHAnsi" w:cstheme="minorHAnsi"/>
          <w:iCs/>
          <w:color w:val="000000" w:themeColor="text1"/>
        </w:rPr>
        <w:t xml:space="preserve">I </w:t>
      </w:r>
      <w:proofErr w:type="spellStart"/>
      <w:r w:rsidR="00D0422B" w:rsidRPr="00D0422B">
        <w:rPr>
          <w:rFonts w:eastAsiaTheme="minorHAnsi" w:cstheme="minorHAnsi"/>
          <w:iCs/>
          <w:color w:val="000000" w:themeColor="text1"/>
        </w:rPr>
        <w:t>pod</w:t>
      </w:r>
      <w:proofErr w:type="spellEnd"/>
      <w:r w:rsidR="00D0422B" w:rsidRPr="00D0422B">
        <w:rPr>
          <w:rFonts w:eastAsiaTheme="minorHAnsi" w:cstheme="minorHAnsi"/>
          <w:iCs/>
          <w:color w:val="000000" w:themeColor="text1"/>
        </w:rPr>
        <w:t xml:space="preserve">. </w:t>
      </w:r>
      <w:r w:rsidR="00D0422B" w:rsidRPr="00D0422B">
        <w:rPr>
          <w:rFonts w:cstheme="minorHAnsi"/>
          <w:color w:val="000000" w:themeColor="text1"/>
        </w:rPr>
        <w:t xml:space="preserve">200,00, II </w:t>
      </w:r>
      <w:proofErr w:type="spellStart"/>
      <w:r w:rsidR="00D0422B" w:rsidRPr="00D0422B">
        <w:rPr>
          <w:rFonts w:cstheme="minorHAnsi"/>
          <w:color w:val="000000" w:themeColor="text1"/>
        </w:rPr>
        <w:t>pod</w:t>
      </w:r>
      <w:proofErr w:type="spellEnd"/>
      <w:r w:rsidR="00D0422B" w:rsidRPr="00D0422B">
        <w:rPr>
          <w:rFonts w:cstheme="minorHAnsi"/>
          <w:color w:val="000000" w:themeColor="text1"/>
        </w:rPr>
        <w:t xml:space="preserve">. – 400,00, III </w:t>
      </w:r>
      <w:proofErr w:type="spellStart"/>
      <w:r w:rsidR="00D0422B" w:rsidRPr="00D0422B">
        <w:rPr>
          <w:rFonts w:cstheme="minorHAnsi"/>
          <w:color w:val="000000" w:themeColor="text1"/>
        </w:rPr>
        <w:t>pod</w:t>
      </w:r>
      <w:proofErr w:type="spellEnd"/>
      <w:r w:rsidR="00D0422B" w:rsidRPr="00D0422B">
        <w:rPr>
          <w:rFonts w:cstheme="minorHAnsi"/>
          <w:color w:val="000000" w:themeColor="text1"/>
        </w:rPr>
        <w:t xml:space="preserve">. 200,00, IV </w:t>
      </w:r>
      <w:proofErr w:type="spellStart"/>
      <w:r w:rsidR="00D0422B" w:rsidRPr="00D0422B">
        <w:rPr>
          <w:rFonts w:cstheme="minorHAnsi"/>
          <w:color w:val="000000" w:themeColor="text1"/>
        </w:rPr>
        <w:t>pod</w:t>
      </w:r>
      <w:proofErr w:type="spellEnd"/>
      <w:r w:rsidR="00D0422B" w:rsidRPr="00D0422B">
        <w:rPr>
          <w:rFonts w:cstheme="minorHAnsi"/>
          <w:color w:val="000000" w:themeColor="text1"/>
        </w:rPr>
        <w:t>. – 200,00</w:t>
      </w:r>
      <w:r w:rsidRPr="00D0422B">
        <w:rPr>
          <w:rFonts w:eastAsiaTheme="minorHAnsi" w:cstheme="minorHAnsi"/>
          <w:iCs/>
          <w:color w:val="000000" w:themeColor="text1"/>
        </w:rPr>
        <w:t xml:space="preserve"> EU</w:t>
      </w:r>
      <w:r w:rsidRPr="00E82017">
        <w:rPr>
          <w:rFonts w:eastAsiaTheme="minorHAnsi" w:cstheme="minorHAnsi"/>
          <w:iCs/>
        </w:rPr>
        <w:t>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82017" w:rsidRDefault="00EE68F7" w:rsidP="00F77A5D">
      <w:pPr>
        <w:pStyle w:val="NoSpacing"/>
        <w:spacing w:line="276" w:lineRule="auto"/>
        <w:ind w:firstLine="0"/>
        <w:contextualSpacing/>
        <w:rPr>
          <w:rFonts w:eastAsiaTheme="minorHAnsi" w:cstheme="minorHAnsi"/>
        </w:rPr>
      </w:pPr>
      <w:r w:rsidRPr="00E82017">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NoSpacing"/>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NoSpacing"/>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NoSpacing"/>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NoSpacing"/>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NoSpacing"/>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F58C0C6" w14:textId="5B826EE4" w:rsidR="00483B9F" w:rsidRDefault="00483B9F" w:rsidP="00A040B5">
      <w:pPr>
        <w:pStyle w:val="Heading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623ACB2B" w14:textId="77777777" w:rsidR="003C3D34" w:rsidRDefault="003C3D34" w:rsidP="00A040B5"/>
    <w:p w14:paraId="4F72B2B0" w14:textId="77777777" w:rsidR="003C3D34" w:rsidRDefault="003C3D34" w:rsidP="00A040B5"/>
    <w:p w14:paraId="28BC8AEE" w14:textId="77777777" w:rsidR="003C3D34" w:rsidRDefault="003C3D34" w:rsidP="00A040B5"/>
    <w:p w14:paraId="1121D84C" w14:textId="77777777" w:rsidR="00D0422B" w:rsidRDefault="00D0422B" w:rsidP="00A040B5"/>
    <w:p w14:paraId="4A4752BA" w14:textId="77777777" w:rsidR="00D0422B" w:rsidRDefault="00D0422B" w:rsidP="00A040B5"/>
    <w:p w14:paraId="2CB8FB61" w14:textId="77777777" w:rsidR="00D0422B" w:rsidRDefault="00D0422B" w:rsidP="00A040B5"/>
    <w:p w14:paraId="7358B373" w14:textId="77777777" w:rsidR="00D0422B" w:rsidRDefault="00D0422B" w:rsidP="00A040B5"/>
    <w:p w14:paraId="0B56CD63" w14:textId="77777777" w:rsidR="00D0422B" w:rsidRDefault="00D0422B" w:rsidP="00A040B5"/>
    <w:p w14:paraId="7881AB67" w14:textId="77777777" w:rsidR="00D0422B" w:rsidRDefault="00D0422B" w:rsidP="00A040B5"/>
    <w:p w14:paraId="1A1E25A7" w14:textId="77777777" w:rsidR="00D0422B" w:rsidRDefault="00D0422B" w:rsidP="00A040B5"/>
    <w:p w14:paraId="72197CAF" w14:textId="77777777" w:rsidR="00D0422B" w:rsidRDefault="00D0422B" w:rsidP="00A040B5"/>
    <w:p w14:paraId="34C51C99" w14:textId="77777777" w:rsidR="00D0422B" w:rsidRDefault="00D0422B" w:rsidP="00A040B5"/>
    <w:p w14:paraId="1B359487" w14:textId="77777777" w:rsidR="00D0422B" w:rsidRDefault="00D0422B" w:rsidP="00A040B5"/>
    <w:p w14:paraId="310846C2" w14:textId="77777777" w:rsidR="00D0422B" w:rsidRDefault="00D0422B" w:rsidP="00A040B5"/>
    <w:p w14:paraId="5157BF5F" w14:textId="77777777" w:rsidR="003C3D34" w:rsidRDefault="003C3D34" w:rsidP="00A040B5"/>
    <w:p w14:paraId="2051010B" w14:textId="77777777" w:rsidR="003C3D34" w:rsidRDefault="003C3D34"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6147A0F2" w14:textId="46940265" w:rsidR="00112F92" w:rsidRPr="00272488" w:rsidRDefault="00112F92" w:rsidP="00112F92">
      <w:pPr>
        <w:spacing w:line="240" w:lineRule="auto"/>
        <w:ind w:left="7314" w:firstLine="0"/>
        <w:rPr>
          <w:rFonts w:cstheme="minorHAnsi"/>
        </w:rPr>
      </w:pPr>
      <w:r w:rsidRPr="00272488">
        <w:rPr>
          <w:rFonts w:cstheme="minorHAnsi"/>
        </w:rPr>
        <w:lastRenderedPageBreak/>
        <w:t xml:space="preserve">Pirkimo </w:t>
      </w:r>
      <w:r w:rsidRPr="00D0422B">
        <w:rPr>
          <w:rFonts w:cstheme="minorHAnsi"/>
          <w:color w:val="000000" w:themeColor="text1"/>
        </w:rPr>
        <w:t xml:space="preserve">sąlygų </w:t>
      </w:r>
      <w:r w:rsidR="00D0422B" w:rsidRPr="00D0422B">
        <w:rPr>
          <w:rFonts w:cstheme="minorHAnsi"/>
          <w:color w:val="000000" w:themeColor="text1"/>
        </w:rPr>
        <w:t>4</w:t>
      </w:r>
      <w:r w:rsidRPr="00D0422B">
        <w:rPr>
          <w:rFonts w:cstheme="minorHAnsi"/>
          <w:color w:val="000000" w:themeColor="text1"/>
        </w:rPr>
        <w:t xml:space="preserve"> priedas „EBVPD</w:t>
      </w:r>
      <w:r w:rsidRPr="00272488">
        <w:rPr>
          <w:rFonts w:cstheme="minorHAnsi"/>
        </w:rPr>
        <w:t>“ (XML formatu)“</w:t>
      </w:r>
    </w:p>
    <w:bookmarkEnd w:id="23"/>
    <w:bookmarkEnd w:id="24"/>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w:t>
      </w:r>
      <w:proofErr w:type="spellStart"/>
      <w:r w:rsidRPr="00E508D6">
        <w:rPr>
          <w:rFonts w:eastAsia="Arial" w:cstheme="minorHAnsi"/>
        </w:rPr>
        <w:t>xml</w:t>
      </w:r>
      <w:proofErr w:type="spellEnd"/>
      <w:r w:rsidRPr="00E508D6">
        <w:rPr>
          <w:rFonts w:eastAsia="Arial" w:cstheme="minorHAnsi"/>
        </w:rPr>
        <w:t xml:space="preserve">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620C1954" w14:textId="12186C4F" w:rsidR="00112F92" w:rsidRPr="00D0422B" w:rsidRDefault="00112F92" w:rsidP="00D0422B">
      <w:pPr>
        <w:ind w:firstLine="0"/>
        <w:rPr>
          <w:rFonts w:ascii="Arial" w:eastAsia="Arial" w:hAnsi="Arial" w:cs="Arial"/>
          <w:b/>
          <w:smallCaps/>
        </w:rPr>
      </w:pPr>
      <w:bookmarkStart w:id="25" w:name="_Pirkimo_sąlygų_2"/>
      <w:bookmarkStart w:id="26" w:name="_Pirkimo_sąlygų_3"/>
      <w:bookmarkEnd w:id="25"/>
      <w:bookmarkEnd w:id="26"/>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F0BBB39"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964A4">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45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62719" w14:textId="77777777" w:rsidR="00920D5B" w:rsidRDefault="00920D5B" w:rsidP="00D05666">
      <w:r>
        <w:separator/>
      </w:r>
    </w:p>
  </w:endnote>
  <w:endnote w:type="continuationSeparator" w:id="0">
    <w:p w14:paraId="4064BDDF" w14:textId="77777777" w:rsidR="00920D5B" w:rsidRDefault="00920D5B" w:rsidP="00D05666">
      <w:r>
        <w:continuationSeparator/>
      </w:r>
    </w:p>
  </w:endnote>
  <w:endnote w:type="continuationNotice" w:id="1">
    <w:p w14:paraId="4A201C98" w14:textId="77777777" w:rsidR="00920D5B" w:rsidRDefault="00920D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906C" w14:textId="77777777" w:rsidR="00920D5B" w:rsidRDefault="00920D5B" w:rsidP="00D05666">
      <w:r>
        <w:separator/>
      </w:r>
    </w:p>
  </w:footnote>
  <w:footnote w:type="continuationSeparator" w:id="0">
    <w:p w14:paraId="21F3D1D4" w14:textId="77777777" w:rsidR="00920D5B" w:rsidRDefault="00920D5B" w:rsidP="00D05666">
      <w:r>
        <w:continuationSeparator/>
      </w:r>
    </w:p>
  </w:footnote>
  <w:footnote w:type="continuationNotice" w:id="1">
    <w:p w14:paraId="2E999003" w14:textId="77777777" w:rsidR="00920D5B" w:rsidRDefault="00920D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2"/>
  </w:num>
  <w:num w:numId="5" w16cid:durableId="1652252092">
    <w:abstractNumId w:val="3"/>
  </w:num>
  <w:num w:numId="6" w16cid:durableId="963148996">
    <w:abstractNumId w:val="1"/>
  </w:num>
  <w:num w:numId="7" w16cid:durableId="817724215">
    <w:abstractNumId w:val="7"/>
  </w:num>
  <w:num w:numId="8" w16cid:durableId="1476410157">
    <w:abstractNumId w:val="11"/>
  </w:num>
  <w:num w:numId="9" w16cid:durableId="1650668685">
    <w:abstractNumId w:val="5"/>
  </w:num>
  <w:num w:numId="10" w16cid:durableId="1271862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1D"/>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5F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2E8"/>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820"/>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A4"/>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9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ED0"/>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22B"/>
    <w:rsid w:val="00D04356"/>
    <w:rsid w:val="00D04642"/>
    <w:rsid w:val="00D050F2"/>
    <w:rsid w:val="00D05205"/>
    <w:rsid w:val="00D05666"/>
    <w:rsid w:val="00D06939"/>
    <w:rsid w:val="00D10723"/>
    <w:rsid w:val="00D10FA6"/>
    <w:rsid w:val="00D1108A"/>
    <w:rsid w:val="00D1182D"/>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D7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99"/>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21D"/>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652F79"/>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182D"/>
    <w:rsid w:val="00D1288B"/>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2398</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16040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Balčiūnienė</cp:lastModifiedBy>
  <cp:revision>5</cp:revision>
  <cp:lastPrinted>2021-11-03T05:49:00Z</cp:lastPrinted>
  <dcterms:created xsi:type="dcterms:W3CDTF">2025-01-12T22:22:00Z</dcterms:created>
  <dcterms:modified xsi:type="dcterms:W3CDTF">2025-01-13T12:40:00Z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